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E2" w:rsidRDefault="004E4FE2" w:rsidP="004E4FE2">
      <w:pPr>
        <w:jc w:val="center"/>
        <w:rPr>
          <w:rFonts w:eastAsia="Times New Roman"/>
        </w:rPr>
      </w:pPr>
      <w:r>
        <w:rPr>
          <w:rStyle w:val="a9"/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Směrnice apartmanu Lyra o zpracováv</w:t>
      </w:r>
      <w:bookmarkStart w:id="0" w:name="_GoBack"/>
      <w:bookmarkEnd w:id="0"/>
      <w:r>
        <w:rPr>
          <w:rStyle w:val="a9"/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ání osobních údajů hostů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Na základě Nařízení Evropského parlamentu a Rady (EU) 2016/679 ze dne 27. dubna 2016 o ochraně fyzických osob v souvislosti se zpracováním osobních údajů a o volném pohybu těchto údajů a o zrušení směrnice 95/46/ES (dále jen jako „Obecné nařízení o ochraně osobních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údajů“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vám sdělujeme informace o zpracování osobních údajů hostů, ke kterému dochází v souvislosti s jejich pobytem v našem zařízení.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333333"/>
          <w:sz w:val="21"/>
          <w:szCs w:val="21"/>
        </w:rPr>
        <w:t>Kontaktní údaje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Správcem osobních údajů je </w:t>
      </w:r>
      <w:r>
        <w:rPr>
          <w:rFonts w:ascii="Arial" w:hAnsi="Arial" w:cs="Arial"/>
          <w:color w:val="333333"/>
          <w:sz w:val="21"/>
          <w:szCs w:val="21"/>
          <w:lang w:val="en-US"/>
        </w:rPr>
        <w:t>Apartmany</w:t>
      </w:r>
      <w:r w:rsidRPr="00C331A9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Lyra</w:t>
      </w:r>
      <w:r>
        <w:rPr>
          <w:rFonts w:ascii="Arial" w:hAnsi="Arial" w:cs="Arial"/>
          <w:color w:val="333333"/>
          <w:sz w:val="21"/>
          <w:szCs w:val="21"/>
        </w:rPr>
        <w:t xml:space="preserve">, provozovaný </w:t>
      </w:r>
      <w:r>
        <w:rPr>
          <w:rFonts w:ascii="Arial" w:hAnsi="Arial" w:cs="Arial"/>
          <w:color w:val="333333"/>
          <w:sz w:val="21"/>
          <w:szCs w:val="21"/>
          <w:lang w:val="en-US"/>
        </w:rPr>
        <w:t>JARO</w:t>
      </w:r>
      <w:r w:rsidRPr="00C331A9">
        <w:rPr>
          <w:rFonts w:ascii="Arial" w:hAnsi="Arial" w:cs="Arial"/>
          <w:color w:val="333333"/>
          <w:sz w:val="21"/>
          <w:szCs w:val="21"/>
        </w:rPr>
        <w:t xml:space="preserve">-4 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C331A9"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  <w:lang w:val="en-US"/>
        </w:rPr>
        <w:t>r</w:t>
      </w:r>
      <w:r w:rsidRPr="00C331A9"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  <w:lang w:val="en-US"/>
        </w:rPr>
        <w:t>o</w:t>
      </w:r>
      <w:r>
        <w:rPr>
          <w:rFonts w:ascii="Arial" w:hAnsi="Arial" w:cs="Arial"/>
          <w:color w:val="333333"/>
          <w:sz w:val="21"/>
          <w:szCs w:val="21"/>
        </w:rPr>
        <w:t xml:space="preserve">, se sídlem </w:t>
      </w:r>
      <w:r>
        <w:rPr>
          <w:rFonts w:ascii="Arial" w:hAnsi="Arial" w:cs="Arial"/>
          <w:color w:val="333333"/>
          <w:sz w:val="21"/>
          <w:szCs w:val="21"/>
          <w:lang w:val="en-US"/>
        </w:rPr>
        <w:t>Karlovy</w:t>
      </w:r>
      <w:r w:rsidRPr="00C331A9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Vary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  <w:lang w:val="en-US"/>
        </w:rPr>
        <w:t>Libusina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C331A9">
        <w:rPr>
          <w:rFonts w:ascii="Arial" w:hAnsi="Arial" w:cs="Arial"/>
          <w:color w:val="333333"/>
          <w:sz w:val="21"/>
          <w:szCs w:val="21"/>
        </w:rPr>
        <w:t>2127/19</w:t>
      </w:r>
      <w:r>
        <w:rPr>
          <w:rFonts w:ascii="Arial" w:hAnsi="Arial" w:cs="Arial"/>
          <w:color w:val="333333"/>
          <w:sz w:val="21"/>
          <w:szCs w:val="21"/>
        </w:rPr>
        <w:t xml:space="preserve">, PSČ </w:t>
      </w:r>
      <w:r w:rsidRPr="00C331A9">
        <w:rPr>
          <w:rFonts w:ascii="Arial" w:hAnsi="Arial" w:cs="Arial"/>
          <w:color w:val="333333"/>
          <w:sz w:val="21"/>
          <w:szCs w:val="21"/>
        </w:rPr>
        <w:t>36001</w:t>
      </w:r>
      <w:r>
        <w:rPr>
          <w:rFonts w:ascii="Arial" w:hAnsi="Arial" w:cs="Arial"/>
          <w:color w:val="333333"/>
          <w:sz w:val="21"/>
          <w:szCs w:val="21"/>
        </w:rPr>
        <w:t xml:space="preserve">, která je zapsána ve veřejném seznamu vedeném Krajským soudem v </w:t>
      </w:r>
      <w:r>
        <w:rPr>
          <w:rFonts w:ascii="Arial" w:hAnsi="Arial" w:cs="Arial"/>
          <w:color w:val="333333"/>
          <w:sz w:val="21"/>
          <w:szCs w:val="21"/>
          <w:lang w:val="en-US"/>
        </w:rPr>
        <w:t>Plzni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 w:rsidRPr="00E42289">
        <w:rPr>
          <w:rFonts w:ascii="Arial" w:hAnsi="Arial" w:cs="Arial"/>
          <w:color w:val="333333"/>
          <w:sz w:val="21"/>
          <w:szCs w:val="21"/>
        </w:rPr>
        <w:t xml:space="preserve">oddílu </w:t>
      </w:r>
      <w:r w:rsidR="00E42289" w:rsidRPr="00E42289">
        <w:rPr>
          <w:rFonts w:ascii="Arial" w:hAnsi="Arial" w:cs="Arial"/>
          <w:color w:val="333333"/>
          <w:sz w:val="21"/>
          <w:szCs w:val="21"/>
          <w:lang w:val="en-US"/>
        </w:rPr>
        <w:t>C</w:t>
      </w:r>
      <w:r w:rsidRPr="00E42289">
        <w:rPr>
          <w:rFonts w:ascii="Arial" w:hAnsi="Arial" w:cs="Arial"/>
          <w:color w:val="333333"/>
          <w:sz w:val="21"/>
          <w:szCs w:val="21"/>
        </w:rPr>
        <w:t xml:space="preserve">, vložky </w:t>
      </w:r>
      <w:r w:rsidR="00E42289" w:rsidRPr="00E42289">
        <w:rPr>
          <w:rFonts w:ascii="Verdana" w:hAnsi="Verdana"/>
          <w:color w:val="333333"/>
          <w:sz w:val="18"/>
          <w:szCs w:val="18"/>
          <w:shd w:val="clear" w:color="auto" w:fill="F5F5F5"/>
        </w:rPr>
        <w:t>30677</w:t>
      </w:r>
      <w:r w:rsidRPr="00E42289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IČ </w:t>
      </w:r>
      <w:r w:rsidRPr="00C331A9">
        <w:rPr>
          <w:rFonts w:ascii="Arial" w:hAnsi="Arial" w:cs="Arial"/>
          <w:color w:val="333333"/>
          <w:sz w:val="21"/>
          <w:szCs w:val="21"/>
        </w:rPr>
        <w:t>03718905</w:t>
      </w:r>
      <w:r>
        <w:rPr>
          <w:rFonts w:ascii="Arial" w:hAnsi="Arial" w:cs="Arial"/>
          <w:color w:val="333333"/>
          <w:sz w:val="21"/>
          <w:szCs w:val="21"/>
        </w:rPr>
        <w:t xml:space="preserve">, DIČ CZ </w:t>
      </w:r>
      <w:r w:rsidRPr="00C331A9">
        <w:rPr>
          <w:rFonts w:ascii="Arial" w:hAnsi="Arial" w:cs="Arial"/>
          <w:color w:val="333333"/>
          <w:sz w:val="21"/>
          <w:szCs w:val="21"/>
        </w:rPr>
        <w:t>03718905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9"/>
          <w:rFonts w:ascii="Arial" w:hAnsi="Arial" w:cs="Arial"/>
          <w:color w:val="DAA520"/>
          <w:sz w:val="21"/>
          <w:szCs w:val="21"/>
        </w:rPr>
        <w:t>Kontaktní údaje na osobu odpovědnou za ochranu osobních údajů jsou: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a9"/>
          <w:rFonts w:ascii="Arial" w:hAnsi="Arial" w:cs="Arial"/>
          <w:i/>
          <w:iCs/>
          <w:color w:val="333333"/>
          <w:sz w:val="21"/>
          <w:szCs w:val="21"/>
        </w:rPr>
        <w:t>email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</w:rPr>
        <w:t> 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lyra</w:t>
      </w:r>
      <w:r w:rsidRPr="00C331A9">
        <w:rPr>
          <w:rStyle w:val="aa"/>
          <w:rFonts w:ascii="Arial" w:eastAsiaTheme="majorEastAsia" w:hAnsi="Arial" w:cs="Arial"/>
          <w:color w:val="333333"/>
          <w:sz w:val="21"/>
          <w:szCs w:val="21"/>
        </w:rPr>
        <w:t>-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aparthotel</w:t>
      </w:r>
      <w:r w:rsidRPr="00C331A9">
        <w:rPr>
          <w:rStyle w:val="aa"/>
          <w:rFonts w:ascii="Arial" w:eastAsiaTheme="majorEastAsia" w:hAnsi="Arial" w:cs="Arial"/>
          <w:color w:val="333333"/>
          <w:sz w:val="21"/>
          <w:szCs w:val="21"/>
        </w:rPr>
        <w:t>@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post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</w:rPr>
        <w:t>.cz, </w:t>
      </w:r>
      <w:r>
        <w:rPr>
          <w:rStyle w:val="a9"/>
          <w:rFonts w:ascii="Arial" w:hAnsi="Arial" w:cs="Arial"/>
          <w:i/>
          <w:iCs/>
          <w:color w:val="333333"/>
          <w:sz w:val="21"/>
          <w:szCs w:val="21"/>
        </w:rPr>
        <w:t>tel.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</w:rPr>
        <w:t> </w:t>
      </w:r>
      <w:r w:rsidRPr="00C331A9"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+ 420</w:t>
      </w:r>
      <w:r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722719037</w:t>
      </w:r>
      <w:r w:rsidRPr="00C331A9">
        <w:rPr>
          <w:rStyle w:val="aa"/>
          <w:rFonts w:ascii="Arial" w:eastAsiaTheme="majorEastAsia" w:hAnsi="Arial" w:cs="Arial"/>
          <w:color w:val="333333"/>
          <w:sz w:val="21"/>
          <w:szCs w:val="21"/>
          <w:lang w:val="en-US"/>
        </w:rPr>
        <w:t>.</w:t>
      </w:r>
    </w:p>
    <w:p w:rsidR="00C331A9" w:rsidRPr="00A91164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</w:rPr>
      </w:pPr>
      <w:r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Zpracovatelé dat: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a9"/>
          <w:rFonts w:ascii="Arial" w:hAnsi="Arial" w:cs="Arial"/>
          <w:color w:val="333333"/>
          <w:sz w:val="21"/>
          <w:szCs w:val="21"/>
          <w:lang w:val="en-US"/>
        </w:rPr>
        <w:t>JARO-4</w:t>
      </w:r>
      <w:r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t xml:space="preserve"> s.r.o.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proofErr w:type="gramStart"/>
      <w:r w:rsidRPr="00C331A9">
        <w:rPr>
          <w:rFonts w:ascii="Arial" w:hAnsi="Arial" w:cs="Arial"/>
          <w:color w:val="333333"/>
          <w:sz w:val="21"/>
          <w:szCs w:val="21"/>
          <w:lang w:val="en-US"/>
        </w:rPr>
        <w:t>se</w:t>
      </w:r>
      <w:proofErr w:type="gramEnd"/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 sídlem </w:t>
      </w:r>
      <w:r>
        <w:rPr>
          <w:rFonts w:ascii="Arial" w:hAnsi="Arial" w:cs="Arial"/>
          <w:color w:val="333333"/>
          <w:sz w:val="21"/>
          <w:szCs w:val="21"/>
          <w:lang w:val="en-US"/>
        </w:rPr>
        <w:t>Karlovy Vary, Libusina 2127/19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, PSČ </w:t>
      </w:r>
      <w:r>
        <w:rPr>
          <w:rFonts w:ascii="Arial" w:hAnsi="Arial" w:cs="Arial"/>
          <w:color w:val="333333"/>
          <w:sz w:val="21"/>
          <w:szCs w:val="21"/>
          <w:lang w:val="en-US"/>
        </w:rPr>
        <w:t>360 01</w:t>
      </w:r>
    </w:p>
    <w:p w:rsidR="00C331A9" w:rsidRPr="00E422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zapsána ve veřejném seznamu vedeném </w:t>
      </w:r>
      <w:r w:rsidR="00E42289" w:rsidRPr="00E42289">
        <w:rPr>
          <w:rFonts w:ascii="Arial" w:hAnsi="Arial" w:cs="Arial"/>
          <w:color w:val="333333"/>
          <w:sz w:val="21"/>
          <w:szCs w:val="21"/>
          <w:lang w:val="en-US"/>
        </w:rPr>
        <w:t xml:space="preserve">Krajským soudem v </w:t>
      </w:r>
      <w:r w:rsidR="00E42289">
        <w:rPr>
          <w:rFonts w:ascii="Arial" w:hAnsi="Arial" w:cs="Arial"/>
          <w:color w:val="333333"/>
          <w:sz w:val="21"/>
          <w:szCs w:val="21"/>
          <w:lang w:val="en-US"/>
        </w:rPr>
        <w:t>Plzni</w:t>
      </w:r>
      <w:r w:rsidR="00E42289" w:rsidRPr="00E42289">
        <w:rPr>
          <w:rFonts w:ascii="Arial" w:hAnsi="Arial" w:cs="Arial"/>
          <w:color w:val="333333"/>
          <w:sz w:val="21"/>
          <w:szCs w:val="21"/>
          <w:lang w:val="en-US"/>
        </w:rPr>
        <w:t xml:space="preserve">, oddílu C, vložky </w:t>
      </w:r>
      <w:r w:rsidR="00E42289" w:rsidRPr="00E42289">
        <w:rPr>
          <w:rFonts w:ascii="Verdana" w:hAnsi="Verdana"/>
          <w:color w:val="333333"/>
          <w:sz w:val="18"/>
          <w:szCs w:val="18"/>
          <w:shd w:val="clear" w:color="auto" w:fill="F5F5F5"/>
          <w:lang w:val="en-US"/>
        </w:rPr>
        <w:t>30677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IČ </w:t>
      </w:r>
      <w:r>
        <w:rPr>
          <w:rFonts w:ascii="Arial" w:hAnsi="Arial" w:cs="Arial"/>
          <w:color w:val="333333"/>
          <w:sz w:val="21"/>
          <w:szCs w:val="21"/>
          <w:lang w:val="en-US"/>
        </w:rPr>
        <w:t>03718905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, DIČ CZ </w:t>
      </w:r>
      <w:r>
        <w:rPr>
          <w:rFonts w:ascii="Arial" w:hAnsi="Arial" w:cs="Arial"/>
          <w:color w:val="333333"/>
          <w:sz w:val="21"/>
          <w:szCs w:val="21"/>
          <w:lang w:val="en-US"/>
        </w:rPr>
        <w:t>03718905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:rsidR="00C331A9" w:rsidRPr="00F97FAB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  <w:r w:rsidRPr="00F97FAB">
        <w:rPr>
          <w:rStyle w:val="a9"/>
          <w:rFonts w:ascii="Arial" w:hAnsi="Arial" w:cs="Arial"/>
          <w:color w:val="333333"/>
          <w:sz w:val="21"/>
          <w:szCs w:val="21"/>
          <w:lang w:val="en-US"/>
        </w:rPr>
        <w:t>Tabulka zpracování osobních údajů</w:t>
      </w: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337"/>
        <w:gridCol w:w="1215"/>
        <w:gridCol w:w="1134"/>
        <w:gridCol w:w="1417"/>
        <w:gridCol w:w="1134"/>
        <w:gridCol w:w="1276"/>
      </w:tblGrid>
      <w:tr w:rsidR="00CB0293" w:rsidTr="00CB0293">
        <w:tc>
          <w:tcPr>
            <w:tcW w:w="1526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cs-CZ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 xml:space="preserve">Nazev zpracovaní osobních </w:t>
            </w:r>
            <w:r w:rsidRPr="00CB0293">
              <w:rPr>
                <w:rFonts w:ascii="Arial" w:hAnsi="Arial" w:cs="Arial"/>
                <w:b/>
                <w:color w:val="222222"/>
                <w:shd w:val="clear" w:color="auto" w:fill="FFFFFF"/>
              </w:rPr>
              <w:t> ú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daj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417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222222"/>
                <w:shd w:val="clear" w:color="auto" w:fill="FFFFFF"/>
              </w:rPr>
              <w:t> ú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čel zpracová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n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í</w:t>
            </w:r>
          </w:p>
        </w:tc>
        <w:tc>
          <w:tcPr>
            <w:tcW w:w="1337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 xml:space="preserve">Kategorie osobních </w:t>
            </w:r>
            <w:r w:rsidRPr="00CB0293">
              <w:rPr>
                <w:rFonts w:ascii="Arial" w:hAnsi="Arial" w:cs="Arial"/>
                <w:b/>
                <w:color w:val="222222"/>
                <w:shd w:val="clear" w:color="auto" w:fill="FFFFFF"/>
              </w:rPr>
              <w:t> ú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daj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215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Pravní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 xml:space="preserve"> titul</w:t>
            </w:r>
          </w:p>
        </w:tc>
        <w:tc>
          <w:tcPr>
            <w:tcW w:w="1134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Upřesnění právnícho titulu - zá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kon</w:t>
            </w:r>
          </w:p>
        </w:tc>
        <w:tc>
          <w:tcPr>
            <w:tcW w:w="1417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Zdroj od koho zí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skano</w:t>
            </w:r>
          </w:p>
        </w:tc>
        <w:tc>
          <w:tcPr>
            <w:tcW w:w="1134" w:type="dxa"/>
          </w:tcPr>
          <w:p w:rsidR="00A10389" w:rsidRPr="00CB0293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Doba prodloužení nebo lhuta pro vý</w:t>
            </w:r>
            <w:r w:rsidR="00A10389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maz</w:t>
            </w:r>
          </w:p>
        </w:tc>
        <w:tc>
          <w:tcPr>
            <w:tcW w:w="1276" w:type="dxa"/>
          </w:tcPr>
          <w:p w:rsidR="00A10389" w:rsidRPr="00CB0293" w:rsidRDefault="00A10389" w:rsidP="00A1038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 xml:space="preserve">Kategorie  </w:t>
            </w:r>
            <w:r w:rsidR="00A748A6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 xml:space="preserve">příjemců </w:t>
            </w:r>
            <w:r w:rsidR="00A748A6" w:rsidRPr="00CB0293">
              <w:rPr>
                <w:rFonts w:ascii="Arial" w:hAnsi="Arial" w:cs="Arial"/>
                <w:b/>
                <w:color w:val="222222"/>
                <w:shd w:val="clear" w:color="auto" w:fill="FFFFFF"/>
              </w:rPr>
              <w:t> ú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daj</w:t>
            </w:r>
            <w:r w:rsidR="00A748A6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ů</w:t>
            </w:r>
          </w:p>
        </w:tc>
      </w:tr>
      <w:tr w:rsidR="00CB0293" w:rsidTr="00CB0293">
        <w:tc>
          <w:tcPr>
            <w:tcW w:w="1526" w:type="dxa"/>
          </w:tcPr>
          <w:p w:rsidR="00A10389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Rezervace ubytování – pří</w:t>
            </w:r>
            <w:r w:rsidR="00A1038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jem 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informaci z 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internetových rezervačních portá</w:t>
            </w:r>
            <w:r w:rsidR="00A1038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l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417" w:type="dxa"/>
          </w:tcPr>
          <w:p w:rsidR="00A10389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Zarezervování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pobytu</w:t>
            </w:r>
          </w:p>
        </w:tc>
        <w:tc>
          <w:tcPr>
            <w:tcW w:w="1337" w:type="dxa"/>
          </w:tcPr>
          <w:p w:rsidR="00A10389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Identifikační a kontaktní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="001709C0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ú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daje, doba 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pobytu</w:t>
            </w:r>
          </w:p>
        </w:tc>
        <w:tc>
          <w:tcPr>
            <w:tcW w:w="1215" w:type="dxa"/>
          </w:tcPr>
          <w:p w:rsidR="00A10389" w:rsidRDefault="00A748A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Uzavření nebo plnění</w:t>
            </w:r>
            <w:r w:rsidR="007E0B3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smlouvy</w:t>
            </w:r>
          </w:p>
        </w:tc>
        <w:tc>
          <w:tcPr>
            <w:tcW w:w="1134" w:type="dxa"/>
          </w:tcPr>
          <w:p w:rsidR="00A10389" w:rsidRDefault="00A10389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Rezervační portá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l</w:t>
            </w:r>
          </w:p>
        </w:tc>
        <w:tc>
          <w:tcPr>
            <w:tcW w:w="1134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Uložení po dobu pobytu a reklamač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ní lhů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ty</w:t>
            </w:r>
          </w:p>
        </w:tc>
        <w:tc>
          <w:tcPr>
            <w:tcW w:w="1276" w:type="dxa"/>
          </w:tcPr>
          <w:p w:rsidR="00A10389" w:rsidRDefault="00F3166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nejsou</w:t>
            </w:r>
          </w:p>
        </w:tc>
      </w:tr>
      <w:tr w:rsidR="00CB0293" w:rsidTr="00CB0293">
        <w:tc>
          <w:tcPr>
            <w:tcW w:w="1526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Rezervace ubytování</w:t>
            </w:r>
            <w:r w:rsidR="00A1038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– na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recepci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osobně</w:t>
            </w:r>
            <w:r w:rsidR="00A1038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nebo telefonicky</w:t>
            </w:r>
          </w:p>
        </w:tc>
        <w:tc>
          <w:tcPr>
            <w:tcW w:w="141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Zarezervování 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pobytu</w:t>
            </w:r>
          </w:p>
        </w:tc>
        <w:tc>
          <w:tcPr>
            <w:tcW w:w="133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Identifikační a kontaktní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ú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daje, doba pobytu</w:t>
            </w:r>
          </w:p>
        </w:tc>
        <w:tc>
          <w:tcPr>
            <w:tcW w:w="1215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Uzavření nebo plnění </w:t>
            </w:r>
            <w:r w:rsidR="007E0B3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smlouvy</w:t>
            </w:r>
          </w:p>
        </w:tc>
        <w:tc>
          <w:tcPr>
            <w:tcW w:w="1134" w:type="dxa"/>
          </w:tcPr>
          <w:p w:rsidR="00A10389" w:rsidRDefault="00A10389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Subjekt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ú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134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Uložení po dobu pobytu a reklamační lhů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ty</w:t>
            </w:r>
          </w:p>
        </w:tc>
        <w:tc>
          <w:tcPr>
            <w:tcW w:w="1276" w:type="dxa"/>
          </w:tcPr>
          <w:p w:rsidR="00A10389" w:rsidRDefault="00F3166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nejsou</w:t>
            </w:r>
          </w:p>
        </w:tc>
      </w:tr>
      <w:tr w:rsidR="00CB0293" w:rsidTr="00CB0293">
        <w:tc>
          <w:tcPr>
            <w:tcW w:w="1526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Evidence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 o ubytovaný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 v Knize host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41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Zajištění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pobytu</w:t>
            </w:r>
          </w:p>
        </w:tc>
        <w:tc>
          <w:tcPr>
            <w:tcW w:w="1337" w:type="dxa"/>
          </w:tcPr>
          <w:p w:rsidR="00A10389" w:rsidRDefault="005546D8" w:rsidP="005546D8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Identifikační 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a kontaktní </w:t>
            </w:r>
            <w:r w:rsidR="001709C0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="001709C0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 w:rsidR="001709C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daje, doba pobytu, poskytnuté služ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by</w:t>
            </w:r>
          </w:p>
        </w:tc>
        <w:tc>
          <w:tcPr>
            <w:tcW w:w="1215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Uzavření nebo plnění</w:t>
            </w:r>
            <w:r w:rsidR="0054714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smlouvy</w:t>
            </w:r>
          </w:p>
        </w:tc>
        <w:tc>
          <w:tcPr>
            <w:tcW w:w="1134" w:type="dxa"/>
          </w:tcPr>
          <w:p w:rsidR="00A10389" w:rsidRDefault="00A10389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Subjekt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ú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134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Uložení po dobu pobytu a reklamační lhů</w:t>
            </w:r>
            <w:r w:rsidR="00C6215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ty</w:t>
            </w:r>
          </w:p>
        </w:tc>
        <w:tc>
          <w:tcPr>
            <w:tcW w:w="1276" w:type="dxa"/>
          </w:tcPr>
          <w:p w:rsidR="00A10389" w:rsidRDefault="00F3166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nejsou</w:t>
            </w:r>
          </w:p>
        </w:tc>
      </w:tr>
      <w:tr w:rsidR="00CB0293" w:rsidRPr="005546D8" w:rsidTr="00CB0293">
        <w:tc>
          <w:tcPr>
            <w:tcW w:w="1526" w:type="dxa"/>
          </w:tcPr>
          <w:p w:rsidR="00A10389" w:rsidRDefault="001709C0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Předání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</w:t>
            </w:r>
            <w:r w:rsidR="005546D8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Cizinecké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policii</w:t>
            </w:r>
          </w:p>
        </w:tc>
        <w:tc>
          <w:tcPr>
            <w:tcW w:w="1417" w:type="dxa"/>
          </w:tcPr>
          <w:p w:rsidR="00A10389" w:rsidRPr="00E6701A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Splnení pravní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povinnosti – </w:t>
            </w:r>
            <w:r w:rsidR="00E6701A" w:rsidRP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="00E6701A" w:rsidRPr="00E6701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§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102 zá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kona o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ubytování cizinců 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326/1999 Sb.</w:t>
            </w:r>
          </w:p>
        </w:tc>
        <w:tc>
          <w:tcPr>
            <w:tcW w:w="1337" w:type="dxa"/>
          </w:tcPr>
          <w:p w:rsidR="00A10389" w:rsidRDefault="005546D8" w:rsidP="005546D8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Identifikační</w:t>
            </w:r>
            <w:r w:rsidRPr="005546D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daje a  doba pobytu 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15" w:type="dxa"/>
          </w:tcPr>
          <w:p w:rsidR="00A10389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Pravní </w:t>
            </w:r>
            <w:r w:rsidR="0054714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povinnost</w:t>
            </w:r>
          </w:p>
        </w:tc>
        <w:tc>
          <w:tcPr>
            <w:tcW w:w="1134" w:type="dxa"/>
          </w:tcPr>
          <w:p w:rsidR="00A10389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Zákon c.565/1990 Sb., o místních poplatcí</w:t>
            </w:r>
            <w:r w:rsidR="00320D7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ch </w:t>
            </w:r>
            <w:r w:rsidR="00320D72" w:rsidRPr="00E6701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§</w:t>
            </w:r>
            <w:r w:rsidR="00320D72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20D7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1 pism. b) a 3</w:t>
            </w:r>
          </w:p>
        </w:tc>
        <w:tc>
          <w:tcPr>
            <w:tcW w:w="1417" w:type="dxa"/>
          </w:tcPr>
          <w:p w:rsidR="00A10389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Subjekt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134" w:type="dxa"/>
          </w:tcPr>
          <w:p w:rsidR="00A10389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6 let od ukončení</w:t>
            </w:r>
            <w:r w:rsidR="00C6215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pobytu</w:t>
            </w:r>
          </w:p>
        </w:tc>
        <w:tc>
          <w:tcPr>
            <w:tcW w:w="1276" w:type="dxa"/>
          </w:tcPr>
          <w:p w:rsidR="00A10389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Cizinecká</w:t>
            </w:r>
            <w:r w:rsidR="00F31666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policie</w:t>
            </w:r>
          </w:p>
        </w:tc>
      </w:tr>
      <w:tr w:rsidR="00CB0293" w:rsidTr="00CB0293">
        <w:tc>
          <w:tcPr>
            <w:tcW w:w="1526" w:type="dxa"/>
          </w:tcPr>
          <w:p w:rsidR="00AB6F92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Evidencí hostů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v databazi klient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417" w:type="dxa"/>
          </w:tcPr>
          <w:p w:rsidR="00AB6F92" w:rsidRPr="00E6701A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Zrychlení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rezervace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stálý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 host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337" w:type="dxa"/>
          </w:tcPr>
          <w:p w:rsidR="00AB6F92" w:rsidRDefault="005546D8" w:rsidP="00627FFD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Identifikačni a kontaktní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</w:t>
            </w:r>
          </w:p>
        </w:tc>
        <w:tc>
          <w:tcPr>
            <w:tcW w:w="1215" w:type="dxa"/>
          </w:tcPr>
          <w:p w:rsidR="00AB6F92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Opravnění zá</w:t>
            </w:r>
            <w:r w:rsidR="0054714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jem</w:t>
            </w:r>
          </w:p>
        </w:tc>
        <w:tc>
          <w:tcPr>
            <w:tcW w:w="1134" w:type="dxa"/>
          </w:tcPr>
          <w:p w:rsidR="00AB6F92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Zá</w:t>
            </w:r>
            <w:r w:rsidR="00320D7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kon c.235/2004 Sb., o DPH </w:t>
            </w:r>
            <w:r w:rsidR="00320D72" w:rsidRPr="00E6701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§</w:t>
            </w:r>
            <w:r w:rsidR="00320D72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20D7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35 a 35a</w:t>
            </w:r>
          </w:p>
        </w:tc>
        <w:tc>
          <w:tcPr>
            <w:tcW w:w="1417" w:type="dxa"/>
          </w:tcPr>
          <w:p w:rsidR="00AB6F92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Subjekt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 w:rsidR="007C1A9E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134" w:type="dxa"/>
          </w:tcPr>
          <w:p w:rsidR="00AB6F92" w:rsidRDefault="005546D8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Do doby podání ná</w:t>
            </w:r>
            <w:r w:rsidR="00C6215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mitky</w:t>
            </w:r>
          </w:p>
        </w:tc>
        <w:tc>
          <w:tcPr>
            <w:tcW w:w="1276" w:type="dxa"/>
          </w:tcPr>
          <w:p w:rsidR="00AB6F92" w:rsidRDefault="00F3166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nejsou</w:t>
            </w:r>
          </w:p>
        </w:tc>
      </w:tr>
      <w:tr w:rsidR="00CB0293" w:rsidTr="00CB0293">
        <w:tc>
          <w:tcPr>
            <w:tcW w:w="1526" w:type="dxa"/>
          </w:tcPr>
          <w:p w:rsidR="00AB6F92" w:rsidRPr="007C1A9E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ř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ed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í </w:t>
            </w:r>
            <w:r w:rsidRPr="007C1A9E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ů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stn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í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ří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slu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é 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Obci</w:t>
            </w:r>
          </w:p>
        </w:tc>
        <w:tc>
          <w:tcPr>
            <w:tcW w:w="1417" w:type="dxa"/>
          </w:tcPr>
          <w:p w:rsidR="00AB6F92" w:rsidRPr="007C1A9E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Poplatek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za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l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ze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ň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sk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ý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nebo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rekrea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č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í</w:t>
            </w:r>
            <w:r w:rsidR="00E6701A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pobyt</w:t>
            </w:r>
          </w:p>
        </w:tc>
        <w:tc>
          <w:tcPr>
            <w:tcW w:w="1337" w:type="dxa"/>
          </w:tcPr>
          <w:p w:rsidR="00AB6F92" w:rsidRDefault="007C1A9E" w:rsidP="00627FFD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 xml:space="preserve">Identifikační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lastRenderedPageBreak/>
              <w:t>ú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a doba pobytu</w:t>
            </w:r>
          </w:p>
        </w:tc>
        <w:tc>
          <w:tcPr>
            <w:tcW w:w="1215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 xml:space="preserve">Pravní </w:t>
            </w:r>
            <w:r w:rsidR="0054714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povinnost</w:t>
            </w:r>
          </w:p>
        </w:tc>
        <w:tc>
          <w:tcPr>
            <w:tcW w:w="1134" w:type="dxa"/>
          </w:tcPr>
          <w:p w:rsidR="00AB6F92" w:rsidRDefault="00AB6F92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B6F92" w:rsidRDefault="007C1A9E" w:rsidP="007C1A9E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Subjek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t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lastRenderedPageBreak/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</w:t>
            </w:r>
          </w:p>
        </w:tc>
        <w:tc>
          <w:tcPr>
            <w:tcW w:w="1134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 xml:space="preserve">6 let od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provedení posledního zápisu v Evidenční</w:t>
            </w:r>
            <w:r w:rsidR="00C6215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knize</w:t>
            </w:r>
          </w:p>
        </w:tc>
        <w:tc>
          <w:tcPr>
            <w:tcW w:w="1276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 xml:space="preserve">Místní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přísluš</w:t>
            </w:r>
            <w:r w:rsidR="00F31666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na Obec</w:t>
            </w:r>
          </w:p>
        </w:tc>
      </w:tr>
      <w:tr w:rsidR="00CB0293" w:rsidTr="00CB0293">
        <w:tc>
          <w:tcPr>
            <w:tcW w:w="1526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Uč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tenky a Faktury – doklady pro DPH</w:t>
            </w:r>
          </w:p>
        </w:tc>
        <w:tc>
          <w:tcPr>
            <w:tcW w:w="1417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Vystavová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 prodejní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 doklad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</w:t>
            </w:r>
          </w:p>
        </w:tc>
        <w:tc>
          <w:tcPr>
            <w:tcW w:w="1337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 povinné pro vystavení dokladů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pro DPH</w:t>
            </w:r>
          </w:p>
        </w:tc>
        <w:tc>
          <w:tcPr>
            <w:tcW w:w="1215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Pravní</w:t>
            </w:r>
            <w:r w:rsidR="0054714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povinnost</w:t>
            </w:r>
          </w:p>
        </w:tc>
        <w:tc>
          <w:tcPr>
            <w:tcW w:w="1134" w:type="dxa"/>
          </w:tcPr>
          <w:p w:rsidR="00AB6F92" w:rsidRDefault="00AB6F92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B6F92" w:rsidRDefault="007C1A9E" w:rsidP="007C1A9E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Subjek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t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</w:t>
            </w:r>
          </w:p>
        </w:tc>
        <w:tc>
          <w:tcPr>
            <w:tcW w:w="1134" w:type="dxa"/>
          </w:tcPr>
          <w:p w:rsidR="00AB6F92" w:rsidRDefault="00C62159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10 let</w:t>
            </w:r>
          </w:p>
        </w:tc>
        <w:tc>
          <w:tcPr>
            <w:tcW w:w="1276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Finanční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ř</w:t>
            </w:r>
            <w:r w:rsidR="00F31666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ad</w:t>
            </w:r>
          </w:p>
        </w:tc>
      </w:tr>
      <w:tr w:rsidR="00CB0293" w:rsidTr="00CB0293">
        <w:tc>
          <w:tcPr>
            <w:tcW w:w="1526" w:type="dxa"/>
          </w:tcPr>
          <w:p w:rsidR="00AB6F92" w:rsidRPr="007C1A9E" w:rsidRDefault="007C1A9E" w:rsidP="007C1A9E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Zpracov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í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identifika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č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í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</w:t>
            </w:r>
            <w:r w:rsidR="00AB6F92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7C1A9E">
              <w:rPr>
                <w:rFonts w:ascii="Arial" w:hAnsi="Arial" w:cs="Arial"/>
                <w:color w:val="222222"/>
                <w:shd w:val="clear" w:color="auto" w:fill="FFFFFF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ů 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pro</w:t>
            </w:r>
            <w:r w:rsidR="00AB6F92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zaji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ě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í</w:t>
            </w:r>
            <w:r w:rsidR="00AB6F92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slu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ž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eb</w:t>
            </w:r>
            <w:r w:rsidR="00AB6F92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b</w:t>
            </w:r>
            <w:r w:rsidRPr="007C1A9E">
              <w:rPr>
                <w:rFonts w:ascii="Arial" w:hAnsi="Arial" w:cs="Arial"/>
                <w:color w:val="333333"/>
                <w:sz w:val="21"/>
                <w:szCs w:val="21"/>
              </w:rPr>
              <w:t>ě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hem</w:t>
            </w:r>
            <w:r w:rsidR="00AB6F92" w:rsidRPr="007C1A9E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AB6F9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pobytu</w:t>
            </w:r>
          </w:p>
        </w:tc>
        <w:tc>
          <w:tcPr>
            <w:tcW w:w="1417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Identifikace hostu pro usnadnění poskytování služ</w:t>
            </w:r>
            <w:r w:rsidR="00E6701A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eb</w:t>
            </w:r>
          </w:p>
        </w:tc>
        <w:tc>
          <w:tcPr>
            <w:tcW w:w="1337" w:type="dxa"/>
          </w:tcPr>
          <w:p w:rsidR="00AB6F92" w:rsidRDefault="007C1A9E" w:rsidP="007C1A9E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Identifikační</w:t>
            </w:r>
            <w:r w:rsidR="00627FF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</w:t>
            </w:r>
          </w:p>
        </w:tc>
        <w:tc>
          <w:tcPr>
            <w:tcW w:w="1215" w:type="dxa"/>
          </w:tcPr>
          <w:p w:rsidR="00AB6F92" w:rsidRDefault="007C1A9E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Oprávnění zá</w:t>
            </w:r>
            <w:r w:rsidR="00320D72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jem</w:t>
            </w:r>
          </w:p>
        </w:tc>
        <w:tc>
          <w:tcPr>
            <w:tcW w:w="1134" w:type="dxa"/>
          </w:tcPr>
          <w:p w:rsidR="00AB6F92" w:rsidRDefault="00AB6F92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AB6F92" w:rsidRDefault="007C1A9E" w:rsidP="007C1A9E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Subjek</w:t>
            </w:r>
            <w:r w:rsidR="00EC4FF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t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</w:t>
            </w:r>
          </w:p>
        </w:tc>
        <w:tc>
          <w:tcPr>
            <w:tcW w:w="1134" w:type="dxa"/>
          </w:tcPr>
          <w:p w:rsidR="00AB6F92" w:rsidRDefault="00AB6F92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AB6F92" w:rsidRDefault="00F31666" w:rsidP="00C331A9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nejsou</w:t>
            </w:r>
          </w:p>
        </w:tc>
      </w:tr>
    </w:tbl>
    <w:p w:rsidR="00C331A9" w:rsidRPr="00F97FAB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Vysvětlení k tabulce a zpracování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Právní tituly</w:t>
      </w:r>
      <w:r w:rsidRPr="00A10389">
        <w:rPr>
          <w:rFonts w:ascii="Arial" w:hAnsi="Arial" w:cs="Arial"/>
          <w:color w:val="333333"/>
          <w:sz w:val="21"/>
          <w:szCs w:val="21"/>
          <w:lang w:val="en-US"/>
        </w:rPr>
        <w:t> - jsou zákonná odůvodnění zpracování a jsou definovány v Obecném nařízení o ochraně osobních údajů, článcích 6 a 9.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Doba uložení </w:t>
      </w:r>
      <w:r w:rsidRPr="00A10389">
        <w:rPr>
          <w:rFonts w:ascii="Arial" w:hAnsi="Arial" w:cs="Arial"/>
          <w:color w:val="333333"/>
          <w:sz w:val="21"/>
          <w:szCs w:val="21"/>
          <w:lang w:val="en-US"/>
        </w:rPr>
        <w:t>- znamená, po jakou dobu jsme oprávněni nebo povinni vaše údaje zpracovávat a mít je uloženy.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Další příjemci</w:t>
      </w:r>
      <w:r w:rsidRPr="00A10389">
        <w:rPr>
          <w:rFonts w:ascii="Arial" w:hAnsi="Arial" w:cs="Arial"/>
          <w:color w:val="333333"/>
          <w:sz w:val="21"/>
          <w:szCs w:val="21"/>
          <w:lang w:val="en-US"/>
        </w:rPr>
        <w:t> – zde uvádíme, jakým dalším příjemcům údaje předáváme. Pokud je uvedeno „Nejsou“, pak to znamená, že je nikomu nepředáváme.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Zdroj údajů</w:t>
      </w:r>
      <w:r w:rsidRPr="00A10389">
        <w:rPr>
          <w:rFonts w:ascii="Arial" w:hAnsi="Arial" w:cs="Arial"/>
          <w:color w:val="333333"/>
          <w:sz w:val="21"/>
          <w:szCs w:val="21"/>
          <w:lang w:val="en-US"/>
        </w:rPr>
        <w:t xml:space="preserve"> – zde uvádíme, </w:t>
      </w:r>
      <w:proofErr w:type="gramStart"/>
      <w:r w:rsidRPr="00A10389">
        <w:rPr>
          <w:rFonts w:ascii="Arial" w:hAnsi="Arial" w:cs="Arial"/>
          <w:color w:val="333333"/>
          <w:sz w:val="21"/>
          <w:szCs w:val="21"/>
          <w:lang w:val="en-US"/>
        </w:rPr>
        <w:t>od</w:t>
      </w:r>
      <w:proofErr w:type="gramEnd"/>
      <w:r w:rsidRPr="00A10389">
        <w:rPr>
          <w:rFonts w:ascii="Arial" w:hAnsi="Arial" w:cs="Arial"/>
          <w:color w:val="333333"/>
          <w:sz w:val="21"/>
          <w:szCs w:val="21"/>
          <w:lang w:val="en-US"/>
        </w:rPr>
        <w:t xml:space="preserve"> koho jsme osobní údaje získali. Pokud je uvedeno „Subjekt údajů“, pak to znamená, že jsme je získali přímo </w:t>
      </w:r>
      <w:proofErr w:type="gramStart"/>
      <w:r w:rsidRPr="00A10389">
        <w:rPr>
          <w:rFonts w:ascii="Arial" w:hAnsi="Arial" w:cs="Arial"/>
          <w:color w:val="333333"/>
          <w:sz w:val="21"/>
          <w:szCs w:val="21"/>
          <w:lang w:val="en-US"/>
        </w:rPr>
        <w:t>od</w:t>
      </w:r>
      <w:proofErr w:type="gramEnd"/>
      <w:r w:rsidRPr="00A10389">
        <w:rPr>
          <w:rFonts w:ascii="Arial" w:hAnsi="Arial" w:cs="Arial"/>
          <w:color w:val="333333"/>
          <w:sz w:val="21"/>
          <w:szCs w:val="21"/>
          <w:lang w:val="en-US"/>
        </w:rPr>
        <w:t xml:space="preserve"> osoby, které se týkají.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Fonts w:ascii="Arial" w:hAnsi="Arial" w:cs="Arial"/>
          <w:color w:val="333333"/>
          <w:sz w:val="21"/>
          <w:szCs w:val="21"/>
          <w:lang w:val="en-US"/>
        </w:rPr>
        <w:t>Nemáme v úmyslu vaše osobní údaje předávat mimo EU nebo nějaké mezinárodní organizaci.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V případech, kdy je zpracování založeno </w:t>
      </w:r>
      <w:proofErr w:type="gramStart"/>
      <w:r w:rsidRPr="00A10389"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gramEnd"/>
      <w:r w:rsidRPr="00A10389">
        <w:rPr>
          <w:rFonts w:ascii="Arial" w:hAnsi="Arial" w:cs="Arial"/>
          <w:color w:val="333333"/>
          <w:sz w:val="21"/>
          <w:szCs w:val="21"/>
          <w:lang w:val="en-US"/>
        </w:rPr>
        <w:t xml:space="preserve"> právním titulu „Uzavření nebo plnění smlouvy“, potřebujeme vaše osobní údaje pro uzavření smlouvy a její následné plnění, bez nich není možné smlouvu uzavřít.</w:t>
      </w:r>
    </w:p>
    <w:p w:rsidR="00C331A9" w:rsidRPr="00BD444B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BD444B">
        <w:rPr>
          <w:rFonts w:ascii="Arial" w:hAnsi="Arial" w:cs="Arial"/>
          <w:color w:val="333333"/>
          <w:sz w:val="21"/>
          <w:szCs w:val="21"/>
          <w:lang w:val="en-US"/>
        </w:rPr>
        <w:t>V případech, kdy je zpracování založeno na právním titulu „Právní povinnost“, potřebujeme vaše osobní údaje zpracovávat na základě zákonných požadavků do dobu stanovenou daným zákonem a po tuto dobu toto zpracování nesmíme omezit ani vymazat.</w:t>
      </w:r>
    </w:p>
    <w:p w:rsidR="00C331A9" w:rsidRPr="00A748A6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748A6">
        <w:rPr>
          <w:rFonts w:ascii="Arial" w:hAnsi="Arial" w:cs="Arial"/>
          <w:color w:val="333333"/>
          <w:sz w:val="21"/>
          <w:szCs w:val="21"/>
          <w:lang w:val="en-US"/>
        </w:rPr>
        <w:t>Vaše osobní údaje budeme zpracovávat pouze za účely uvedenými v tabulce.</w:t>
      </w:r>
    </w:p>
    <w:p w:rsidR="00C331A9" w:rsidRPr="00A748A6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748A6">
        <w:rPr>
          <w:rFonts w:ascii="Arial" w:hAnsi="Arial" w:cs="Arial"/>
          <w:color w:val="333333"/>
          <w:sz w:val="21"/>
          <w:szCs w:val="21"/>
          <w:lang w:val="en-US"/>
        </w:rPr>
        <w:t xml:space="preserve">Osobní údaje získáváme přímo od subjektů údajů s výjimkou zpracování „Rezervace ubytování - příjem informací z internetových rezervačních portálů“, kdy získáváme část osobních údajů od firem, provozujících internetové rezervační portály. Kontaktní údaje o těchto správcích osobních údajů naleznete </w:t>
      </w:r>
      <w:proofErr w:type="gramStart"/>
      <w:r w:rsidRPr="00A748A6"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gramEnd"/>
      <w:r w:rsidRPr="00A748A6">
        <w:rPr>
          <w:rFonts w:ascii="Arial" w:hAnsi="Arial" w:cs="Arial"/>
          <w:color w:val="333333"/>
          <w:sz w:val="21"/>
          <w:szCs w:val="21"/>
          <w:lang w:val="en-US"/>
        </w:rPr>
        <w:t xml:space="preserve"> jejich webových stránkách, kde jste provedli rezervaci. Vzhledem k jejich většímu počtu a vzájemnému předávání údajů mezi nimi je zde neuvádíme.</w:t>
      </w:r>
    </w:p>
    <w:p w:rsidR="00C331A9" w:rsidRPr="004E4FE2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4E4FE2">
        <w:rPr>
          <w:rFonts w:ascii="Arial" w:hAnsi="Arial" w:cs="Arial"/>
          <w:color w:val="333333"/>
          <w:sz w:val="21"/>
          <w:szCs w:val="21"/>
          <w:lang w:val="en-US"/>
        </w:rPr>
        <w:t>Uložení dat, tedy vaše osobní údaje v elektronické podobě je činěno prostřednictvím softwarového zabezpečení, jehož přístup je chráněn přístupovým heslem. Listinné podoby dokumentů, jež obsahují vaše osobní údaje a data vyplývající z uvedené tabulky jsou chráněny uložením do místnosti archivu listin, kde vstupní dveře jsou jištěny uzamykatelným zámkem a celý prostor místnosti chráněn pohybovým čidlem alarmu.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</w:rPr>
      </w:pPr>
      <w:r w:rsidRPr="004E4FE2">
        <w:rPr>
          <w:rStyle w:val="a9"/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Style w:val="a9"/>
          <w:rFonts w:ascii="Arial" w:hAnsi="Arial" w:cs="Arial"/>
          <w:color w:val="333333"/>
          <w:sz w:val="21"/>
          <w:szCs w:val="21"/>
        </w:rPr>
        <w:t>Zákonem povinné údaje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 souvislosti s Obecným nařízení o ochraně osobních údajů a povinnostmi stanovenými zákonem (např. Zákon o pobytu cizinců na území ČR č. 326/1999 Sb., v platném znění; zákon o místních poplatcích č. 565/1990 S., v platném znění) jsou povinnými údaji pro využití ubytovacích služeb Penzionu Klášter: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Jméno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Příjmení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Datum narození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Adresa</w:t>
      </w:r>
    </w:p>
    <w:p w:rsid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Doba ubytování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- Číslo a typ dokladu, případné vízum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- Účel pobytu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lastRenderedPageBreak/>
        <w:t>Popis práv subjektů údajů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Jako subjekt údajů (fyzická osoba, o níž jsou údaje zpracovávány) máte k vašim osobním údajům tato práva: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797"/>
      </w:tblGrid>
      <w:tr w:rsidR="00FF186B" w:rsidTr="009B6B17">
        <w:tc>
          <w:tcPr>
            <w:tcW w:w="2376" w:type="dxa"/>
          </w:tcPr>
          <w:p w:rsidR="00FF186B" w:rsidRPr="00CB0293" w:rsidRDefault="00497160" w:rsidP="00CB0293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Prá</w:t>
            </w:r>
            <w:r w:rsidR="00FF186B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vo</w:t>
            </w:r>
          </w:p>
        </w:tc>
        <w:tc>
          <w:tcPr>
            <w:tcW w:w="7797" w:type="dxa"/>
          </w:tcPr>
          <w:p w:rsidR="00FF186B" w:rsidRPr="00CB0293" w:rsidRDefault="00497160" w:rsidP="00CB0293">
            <w:pPr>
              <w:pStyle w:val="a8"/>
              <w:spacing w:before="0" w:beforeAutospacing="0" w:after="150" w:afterAutospacing="0" w:line="450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</w:pP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Upřesně</w:t>
            </w:r>
            <w:r w:rsidR="00FF186B"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n</w:t>
            </w:r>
            <w:r w:rsidRPr="00CB0293">
              <w:rPr>
                <w:rFonts w:ascii="Arial" w:hAnsi="Arial" w:cs="Arial"/>
                <w:b/>
                <w:color w:val="333333"/>
                <w:sz w:val="21"/>
                <w:szCs w:val="21"/>
                <w:lang w:val="en-US"/>
              </w:rPr>
              <w:t>í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497160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Požadovat vý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pis</w:t>
            </w:r>
          </w:p>
        </w:tc>
        <w:tc>
          <w:tcPr>
            <w:tcW w:w="7797" w:type="dxa"/>
          </w:tcPr>
          <w:p w:rsidR="00FF186B" w:rsidRDefault="00497160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Jedná se o vý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pis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dajů, které o vás vedeme, tzv. Právo na pří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stup.</w:t>
            </w:r>
          </w:p>
          <w:p w:rsidR="00FF186B" w:rsidRDefault="00497160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Vý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pis provedeme ve format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 podle naších možností. Nemáte právo požadovat výpis ve vámi stanovené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 format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.</w:t>
            </w:r>
          </w:p>
          <w:p w:rsidR="00FF186B" w:rsidRDefault="00497160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Výjimkou kdy nesmíme výpis provést, jsou případy, týkající se dokumentů, jejichž zveřejněním by byla ohrožena práva a svoboda jinych osob. Jedná se o osobní </w:t>
            </w:r>
            <w:r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dalších osob, ochranu obchodního tajemství, duševní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ho vlastnictv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="00ED29C4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apod.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497160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Pož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adovat opravu</w:t>
            </w:r>
          </w:p>
        </w:tc>
        <w:tc>
          <w:tcPr>
            <w:tcW w:w="7797" w:type="dxa"/>
          </w:tcPr>
          <w:p w:rsidR="00FF186B" w:rsidRDefault="00ED29C4" w:rsidP="00CB0293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</w:t>
            </w:r>
            <w:r w:rsidR="00497160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kud zjistíte, že o vás vedeme nepřesně, zastaralé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nebo</w:t>
            </w:r>
            <w:r w:rsidR="00CA644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ne</w:t>
            </w:r>
            <w:r w:rsidR="00CA6443" w:rsidRPr="00CB029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 w:rsidR="00CA644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plné</w:t>
            </w:r>
            <w:r w:rsidR="00CA6443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gramStart"/>
            <w:r w:rsidR="00CA6443" w:rsidRPr="00CB029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 w:rsidR="00CA644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,požá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</w:t>
            </w:r>
            <w:r w:rsidR="00CA644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ejte</w:t>
            </w:r>
            <w:proofErr w:type="gramEnd"/>
            <w:r w:rsidR="00CA644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o jejich opravu nebo doplnění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CA644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Požadovat vý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maz</w:t>
            </w:r>
          </w:p>
        </w:tc>
        <w:tc>
          <w:tcPr>
            <w:tcW w:w="7797" w:type="dxa"/>
          </w:tcPr>
          <w:p w:rsidR="00FF186B" w:rsidRDefault="00CA6443" w:rsidP="00CA6443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Výmaz musíme provést v případech, kdybychom měli uložené osobní</w:t>
            </w:r>
            <w:r w:rsidR="00ED29C4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 w:rsidRPr="00CB029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po stanovené době uložení nebo kdybychom neměli platný</w:t>
            </w:r>
            <w:r w:rsidR="00ED29C4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právní titul. Výmaz nesmíme ze zákona provést v případech, kdy je zpracování provaděno z titulu Plně</w:t>
            </w:r>
            <w:r w:rsidR="00ED29C4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 smlouvy nebo Právní</w:t>
            </w:r>
            <w:r w:rsidR="00ED29C4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povinnosti.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CA644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Požadovat omezení zpracová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</w:t>
            </w:r>
          </w:p>
        </w:tc>
        <w:tc>
          <w:tcPr>
            <w:tcW w:w="7797" w:type="dxa"/>
          </w:tcPr>
          <w:p w:rsidR="00FF186B" w:rsidRDefault="00CA644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Toto se týka zpracová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 z titulu oprávného zájmu. K omezení zpracování dojde v případě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po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dáni ná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mitky </w:t>
            </w:r>
            <w:proofErr w:type="gramStart"/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</w:t>
            </w:r>
            <w:proofErr w:type="gramEnd"/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omezen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 bude trvat po dobu posuzování ná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mitky.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CA644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Podat námi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tku proti 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zpracová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</w:t>
            </w:r>
          </w:p>
        </w:tc>
        <w:tc>
          <w:tcPr>
            <w:tcW w:w="7797" w:type="dxa"/>
          </w:tcPr>
          <w:p w:rsidR="00FF186B" w:rsidRDefault="00CA644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Podat námitku lze v případech, kdy je zpracování provadě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no z titulu opravného zá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jmu.</w:t>
            </w:r>
          </w:p>
          <w:p w:rsidR="00100ECB" w:rsidRDefault="00FD422B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Námitka proti zasílání obchodních sdělení bude vždy uzná</w:t>
            </w:r>
            <w:r w:rsidR="00100EC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na. </w:t>
            </w:r>
          </w:p>
          <w:p w:rsidR="00100ECB" w:rsidRDefault="00100ECB" w:rsidP="00FD422B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V 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případech uvádění vašeho jména nebo jiného kontaktní</w:t>
            </w:r>
            <w:r w:rsidR="00406265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ho </w:t>
            </w:r>
            <w:r w:rsidR="00FD422B" w:rsidRPr="002651CF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daje v zájmu poskytování služeb je možnost zneužití teměř vyloučena a pro tyto činnosti je to nezbytné. Proto tento náš oprávněný zájem považujeme za převažují</w:t>
            </w:r>
            <w:r w:rsidR="00406265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 a námitky neuznává</w:t>
            </w:r>
            <w:r w:rsidR="00406265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me.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FF186B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Odvolat souhlas se zpr</w:t>
            </w:r>
            <w:r w:rsidR="00FD422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acování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</w:t>
            </w:r>
          </w:p>
        </w:tc>
        <w:tc>
          <w:tcPr>
            <w:tcW w:w="7797" w:type="dxa"/>
          </w:tcPr>
          <w:p w:rsidR="00FF186B" w:rsidRDefault="00FD422B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To je možne v případech, kdy je zpracování provadeno na zakladě</w:t>
            </w:r>
            <w:r w:rsidR="00406265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s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ouhlasu. Pokud jste ke zpracování poskytli souhlas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odvoláte ho, bude zpracování ukonč</w:t>
            </w:r>
            <w:r w:rsidR="00406265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eno.</w:t>
            </w:r>
          </w:p>
        </w:tc>
      </w:tr>
      <w:tr w:rsidR="00FF186B" w:rsidRPr="00FD422B" w:rsidTr="009B6B17">
        <w:tc>
          <w:tcPr>
            <w:tcW w:w="2376" w:type="dxa"/>
          </w:tcPr>
          <w:p w:rsidR="00FF186B" w:rsidRDefault="00FD422B" w:rsidP="00FF186B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lastRenderedPageBreak/>
              <w:t>Požadovat výpis v přenositelném formá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tem</w:t>
            </w:r>
          </w:p>
        </w:tc>
        <w:tc>
          <w:tcPr>
            <w:tcW w:w="7797" w:type="dxa"/>
          </w:tcPr>
          <w:p w:rsidR="00FF186B" w:rsidRDefault="00FD422B" w:rsidP="003A3413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Výpis v přenositelném format</w:t>
            </w:r>
            <w:r w:rsidR="002651CF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můžete pož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adovat pouze v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případech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zpracování založených na právních titulech – plnění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smlouvy a souhlasu. M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ůžete požadovat vypsání pouze tě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</w:t>
            </w:r>
            <w:r w:rsidR="003A3413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ú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dajů, které jste nám předali a které vedeme v elektronické podobě a nemáte právo požadovat formát. Předáme vá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 je ve format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XLS s p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ojmenovaný</w:t>
            </w:r>
            <w:r w:rsidR="006869F9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mi sloupci.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3A341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Podat námitku proti automatizovanému rozhodová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í</w:t>
            </w:r>
          </w:p>
        </w:tc>
        <w:tc>
          <w:tcPr>
            <w:tcW w:w="7797" w:type="dxa"/>
          </w:tcPr>
          <w:p w:rsidR="00FF186B" w:rsidRDefault="003A3413" w:rsidP="003A3413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Neprovádíme žadná zpracování založená na automatizované</w:t>
            </w:r>
            <w:r w:rsidR="00DD401F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m rozhodov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ání</w:t>
            </w:r>
            <w:r w:rsidR="00DD401F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.</w:t>
            </w:r>
          </w:p>
        </w:tc>
      </w:tr>
      <w:tr w:rsidR="00FF186B" w:rsidRPr="004E4FE2" w:rsidTr="009B6B17">
        <w:tc>
          <w:tcPr>
            <w:tcW w:w="2376" w:type="dxa"/>
          </w:tcPr>
          <w:p w:rsidR="00FF186B" w:rsidRDefault="003A3413" w:rsidP="00C331A9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Podat stížnost na dozorový </w:t>
            </w:r>
            <w:r w:rsidRPr="0050269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ř</w:t>
            </w:r>
            <w:r w:rsidR="00FF186B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ad</w:t>
            </w:r>
          </w:p>
        </w:tc>
        <w:tc>
          <w:tcPr>
            <w:tcW w:w="7797" w:type="dxa"/>
          </w:tcPr>
          <w:p w:rsidR="00FF186B" w:rsidRDefault="007B00E7" w:rsidP="003A3413">
            <w:pPr>
              <w:pStyle w:val="a8"/>
              <w:spacing w:before="0" w:beforeAutospacing="0" w:after="150" w:afterAutospacing="0" w:line="450" w:lineRule="atLeast"/>
              <w:jc w:val="both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V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 případě, že bychom vám na vaši žádost do 1 měsíce neodpověděli, můž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ete podat 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 xml:space="preserve">stížnost na </w:t>
            </w:r>
            <w:r w:rsidR="003A3413" w:rsidRPr="0050269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řad na ochranu osobní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ch</w:t>
            </w:r>
            <w:r w:rsidR="003A3413" w:rsidRPr="001709C0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="003A3413" w:rsidRPr="0050269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ú</w:t>
            </w:r>
            <w:r w:rsidR="003A3413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dajů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.</w:t>
            </w:r>
          </w:p>
        </w:tc>
      </w:tr>
    </w:tbl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Způsob výkonu práv</w:t>
      </w:r>
    </w:p>
    <w:p w:rsidR="00C331A9" w:rsidRPr="00A1038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A10389">
        <w:rPr>
          <w:rFonts w:ascii="Arial" w:hAnsi="Arial" w:cs="Arial"/>
          <w:color w:val="333333"/>
          <w:sz w:val="21"/>
          <w:szCs w:val="21"/>
          <w:lang w:val="en-US"/>
        </w:rPr>
        <w:t>Pokud budete chtít uplatnit některé z těchto práv, můžete si podat žádost tímto způsobem:</w:t>
      </w:r>
    </w:p>
    <w:p w:rsidR="00C331A9" w:rsidRPr="00C331A9" w:rsidRDefault="00F75D88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a9"/>
          <w:rFonts w:ascii="Arial" w:hAnsi="Arial" w:cs="Arial"/>
          <w:color w:val="333333"/>
          <w:sz w:val="21"/>
          <w:szCs w:val="21"/>
          <w:lang w:val="en-US"/>
        </w:rPr>
        <w:t>Mu</w:t>
      </w:r>
      <w:r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ž</w:t>
      </w:r>
      <w:r>
        <w:rPr>
          <w:rStyle w:val="a9"/>
          <w:rFonts w:ascii="Arial" w:hAnsi="Arial" w:cs="Arial"/>
          <w:color w:val="333333"/>
          <w:sz w:val="21"/>
          <w:szCs w:val="21"/>
          <w:lang w:val="en-US"/>
        </w:rPr>
        <w:t>ete</w:t>
      </w:r>
      <w:r w:rsidR="00C331A9"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t xml:space="preserve"> podat žádost elektronicky: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proofErr w:type="gramStart"/>
      <w:r w:rsidRPr="00C331A9">
        <w:rPr>
          <w:rFonts w:ascii="Arial" w:hAnsi="Arial" w:cs="Arial"/>
          <w:color w:val="333333"/>
          <w:sz w:val="21"/>
          <w:szCs w:val="21"/>
          <w:lang w:val="en-US"/>
        </w:rPr>
        <w:t>zašlete</w:t>
      </w:r>
      <w:proofErr w:type="gramEnd"/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 ji e-mailem na adresu </w:t>
      </w:r>
      <w:r w:rsidR="00F97FAB">
        <w:rPr>
          <w:rFonts w:ascii="Arial" w:hAnsi="Arial" w:cs="Arial"/>
          <w:color w:val="333333"/>
          <w:sz w:val="21"/>
          <w:szCs w:val="21"/>
          <w:lang w:val="en-US"/>
        </w:rPr>
        <w:t>lyra-aparthotel@post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t>.cz s platným elektronickým podpisem</w:t>
      </w:r>
      <w:r w:rsidR="00F75D88">
        <w:rPr>
          <w:rFonts w:ascii="Arial" w:hAnsi="Arial" w:cs="Arial"/>
          <w:color w:val="333333"/>
          <w:sz w:val="21"/>
          <w:szCs w:val="21"/>
          <w:lang w:val="en-US"/>
        </w:rPr>
        <w:t xml:space="preserve"> nebo scanovan</w:t>
      </w:r>
      <w:r w:rsidR="00F75D88" w:rsidRPr="00C331A9">
        <w:rPr>
          <w:rFonts w:ascii="Arial" w:hAnsi="Arial" w:cs="Arial"/>
          <w:color w:val="333333"/>
          <w:sz w:val="21"/>
          <w:szCs w:val="21"/>
          <w:lang w:val="en-US"/>
        </w:rPr>
        <w:t>ý</w:t>
      </w:r>
      <w:r w:rsidR="00F75D88">
        <w:rPr>
          <w:rFonts w:ascii="Arial" w:hAnsi="Arial" w:cs="Arial"/>
          <w:color w:val="333333"/>
          <w:sz w:val="21"/>
          <w:szCs w:val="21"/>
          <w:lang w:val="en-US"/>
        </w:rPr>
        <w:t xml:space="preserve"> document s va</w:t>
      </w:r>
      <w:r w:rsidR="00F75D88" w:rsidRPr="00C331A9">
        <w:rPr>
          <w:rFonts w:ascii="Arial" w:hAnsi="Arial" w:cs="Arial"/>
          <w:color w:val="333333"/>
          <w:sz w:val="21"/>
          <w:szCs w:val="21"/>
          <w:lang w:val="en-US"/>
        </w:rPr>
        <w:t>ší</w:t>
      </w:r>
      <w:r w:rsidR="00F75D88">
        <w:rPr>
          <w:rFonts w:ascii="Arial" w:hAnsi="Arial" w:cs="Arial"/>
          <w:color w:val="333333"/>
          <w:sz w:val="21"/>
          <w:szCs w:val="21"/>
          <w:lang w:val="en-US"/>
        </w:rPr>
        <w:t>m podpisem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t>, bez tohoto potvrzení totožnosti nemůže být uznána.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C331A9">
        <w:rPr>
          <w:rStyle w:val="a9"/>
          <w:rFonts w:ascii="Arial" w:hAnsi="Arial" w:cs="Arial"/>
          <w:color w:val="333333"/>
          <w:sz w:val="21"/>
          <w:szCs w:val="21"/>
          <w:lang w:val="en-US"/>
        </w:rPr>
        <w:t>Uveďte do ní: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Identifikační údaje – jméno, příjmení, datum narození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br/>
        <w:t>O výkon jakého práva žádáte – viz kapitola Popis práv subjektů údajů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br/>
        <w:t xml:space="preserve">Upřesnění žádosti – např. </w:t>
      </w:r>
      <w:proofErr w:type="gramStart"/>
      <w:r w:rsidRPr="00C331A9">
        <w:rPr>
          <w:rFonts w:ascii="Arial" w:hAnsi="Arial" w:cs="Arial"/>
          <w:color w:val="333333"/>
          <w:sz w:val="21"/>
          <w:szCs w:val="21"/>
          <w:lang w:val="en-US"/>
        </w:rPr>
        <w:t>v</w:t>
      </w:r>
      <w:proofErr w:type="gramEnd"/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 případě opravy správné údaje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br/>
        <w:t>Telefon – pro případná upřesnění a domluvu na dalším postupu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V případě, že vzniknou pochyby o vaší totožnosti, jsme oprávněni vás požádat o poskytnutí dodatečných informací pro potvrzení totožnosti.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:rsidR="00C331A9" w:rsidRPr="00C331A9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:rsidR="00C331A9" w:rsidRPr="00F97FAB" w:rsidRDefault="00C331A9" w:rsidP="00C331A9">
      <w:pPr>
        <w:pStyle w:val="a8"/>
        <w:shd w:val="clear" w:color="auto" w:fill="FFFFFF"/>
        <w:spacing w:before="0" w:beforeAutospacing="0" w:after="150" w:afterAutospacing="0" w:line="450" w:lineRule="atLeast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V </w:t>
      </w:r>
      <w:r w:rsidR="00F97FAB">
        <w:rPr>
          <w:rFonts w:ascii="Arial" w:hAnsi="Arial" w:cs="Arial"/>
          <w:color w:val="333333"/>
          <w:sz w:val="21"/>
          <w:szCs w:val="21"/>
          <w:lang w:val="en-US"/>
        </w:rPr>
        <w:t>Karlovych Varech</w:t>
      </w:r>
      <w:r w:rsidRPr="00C331A9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Pr="00AF341C">
        <w:rPr>
          <w:rFonts w:ascii="Arial" w:hAnsi="Arial" w:cs="Arial"/>
          <w:color w:val="333333"/>
          <w:sz w:val="21"/>
          <w:szCs w:val="21"/>
          <w:lang w:val="en-US"/>
        </w:rPr>
        <w:t xml:space="preserve">dne </w:t>
      </w:r>
      <w:r w:rsidR="00A91164" w:rsidRPr="00A91164">
        <w:rPr>
          <w:rFonts w:ascii="Arial" w:hAnsi="Arial" w:cs="Arial"/>
          <w:color w:val="333333"/>
          <w:sz w:val="21"/>
          <w:szCs w:val="21"/>
          <w:lang w:val="en-US"/>
        </w:rPr>
        <w:t>01</w:t>
      </w:r>
      <w:r w:rsidR="00A91164">
        <w:rPr>
          <w:rFonts w:ascii="Arial" w:hAnsi="Arial" w:cs="Arial"/>
          <w:color w:val="333333"/>
          <w:sz w:val="21"/>
          <w:szCs w:val="21"/>
          <w:lang w:val="en-US"/>
        </w:rPr>
        <w:t>.</w:t>
      </w:r>
      <w:r w:rsidR="00A91164" w:rsidRPr="00A91164">
        <w:rPr>
          <w:rFonts w:ascii="Arial" w:hAnsi="Arial" w:cs="Arial"/>
          <w:color w:val="333333"/>
          <w:sz w:val="21"/>
          <w:szCs w:val="21"/>
          <w:lang w:val="en-US"/>
        </w:rPr>
        <w:t>4</w:t>
      </w:r>
      <w:r w:rsidRPr="00AF341C">
        <w:rPr>
          <w:rFonts w:ascii="Arial" w:hAnsi="Arial" w:cs="Arial"/>
          <w:color w:val="333333"/>
          <w:sz w:val="21"/>
          <w:szCs w:val="21"/>
          <w:lang w:val="en-US"/>
        </w:rPr>
        <w:t>. 2018</w:t>
      </w:r>
      <w:r w:rsidRPr="00F97FAB">
        <w:rPr>
          <w:rFonts w:ascii="Arial" w:hAnsi="Arial" w:cs="Arial"/>
          <w:color w:val="333333"/>
          <w:sz w:val="21"/>
          <w:szCs w:val="21"/>
          <w:lang w:val="en-US"/>
        </w:rPr>
        <w:t xml:space="preserve">                                              </w:t>
      </w:r>
      <w:r w:rsidR="00F97FAB">
        <w:rPr>
          <w:rFonts w:ascii="Arial" w:hAnsi="Arial" w:cs="Arial"/>
          <w:color w:val="333333"/>
          <w:sz w:val="21"/>
          <w:szCs w:val="21"/>
          <w:lang w:val="en-US"/>
        </w:rPr>
        <w:t>Apartm</w:t>
      </w:r>
      <w:r w:rsidR="00AF341C" w:rsidRPr="00C331A9">
        <w:rPr>
          <w:rFonts w:ascii="Arial" w:hAnsi="Arial" w:cs="Arial"/>
          <w:color w:val="333333"/>
          <w:sz w:val="21"/>
          <w:szCs w:val="21"/>
          <w:lang w:val="en-US"/>
        </w:rPr>
        <w:t>á</w:t>
      </w:r>
      <w:r w:rsidR="00F97FAB">
        <w:rPr>
          <w:rFonts w:ascii="Arial" w:hAnsi="Arial" w:cs="Arial"/>
          <w:color w:val="333333"/>
          <w:sz w:val="21"/>
          <w:szCs w:val="21"/>
          <w:lang w:val="en-US"/>
        </w:rPr>
        <w:t>ny Lyra</w:t>
      </w:r>
    </w:p>
    <w:p w:rsidR="0027652C" w:rsidRPr="00F97FAB" w:rsidRDefault="0027652C">
      <w:pPr>
        <w:rPr>
          <w:lang w:val="en-US"/>
        </w:rPr>
      </w:pPr>
    </w:p>
    <w:sectPr w:rsidR="0027652C" w:rsidRPr="00F97FAB" w:rsidSect="00CB02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1A9"/>
    <w:rsid w:val="00100ECB"/>
    <w:rsid w:val="001709C0"/>
    <w:rsid w:val="002651CF"/>
    <w:rsid w:val="0027652C"/>
    <w:rsid w:val="00286C1E"/>
    <w:rsid w:val="002F7001"/>
    <w:rsid w:val="00320D72"/>
    <w:rsid w:val="003A3413"/>
    <w:rsid w:val="003A4B75"/>
    <w:rsid w:val="003D7F80"/>
    <w:rsid w:val="003F6182"/>
    <w:rsid w:val="00406265"/>
    <w:rsid w:val="0045150D"/>
    <w:rsid w:val="00497160"/>
    <w:rsid w:val="004D123E"/>
    <w:rsid w:val="004E4FE2"/>
    <w:rsid w:val="00502690"/>
    <w:rsid w:val="00547149"/>
    <w:rsid w:val="005546D8"/>
    <w:rsid w:val="00627FFD"/>
    <w:rsid w:val="006869F9"/>
    <w:rsid w:val="007B00E7"/>
    <w:rsid w:val="007C1A9E"/>
    <w:rsid w:val="007E0B3D"/>
    <w:rsid w:val="007F5230"/>
    <w:rsid w:val="00995A2A"/>
    <w:rsid w:val="009B6B17"/>
    <w:rsid w:val="00A10389"/>
    <w:rsid w:val="00A748A6"/>
    <w:rsid w:val="00A91164"/>
    <w:rsid w:val="00AB6F92"/>
    <w:rsid w:val="00AC2F18"/>
    <w:rsid w:val="00AF341C"/>
    <w:rsid w:val="00BD444B"/>
    <w:rsid w:val="00C331A9"/>
    <w:rsid w:val="00C62159"/>
    <w:rsid w:val="00CA6443"/>
    <w:rsid w:val="00CB0293"/>
    <w:rsid w:val="00D020EB"/>
    <w:rsid w:val="00DA6472"/>
    <w:rsid w:val="00DD401F"/>
    <w:rsid w:val="00E42289"/>
    <w:rsid w:val="00E6701A"/>
    <w:rsid w:val="00EC4FFB"/>
    <w:rsid w:val="00ED29C4"/>
    <w:rsid w:val="00F31666"/>
    <w:rsid w:val="00F75D88"/>
    <w:rsid w:val="00F97FAB"/>
    <w:rsid w:val="00FD422B"/>
    <w:rsid w:val="00FF186B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F1084-CDD4-4143-990C-FDB92DF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C6"/>
  </w:style>
  <w:style w:type="paragraph" w:styleId="2">
    <w:name w:val="heading 2"/>
    <w:basedOn w:val="a"/>
    <w:next w:val="a"/>
    <w:link w:val="20"/>
    <w:uiPriority w:val="9"/>
    <w:unhideWhenUsed/>
    <w:qFormat/>
    <w:rsid w:val="00FF21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F2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F2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F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F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F21C6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C3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331A9"/>
    <w:rPr>
      <w:b/>
      <w:bCs/>
    </w:rPr>
  </w:style>
  <w:style w:type="character" w:styleId="aa">
    <w:name w:val="Emphasis"/>
    <w:basedOn w:val="a0"/>
    <w:uiPriority w:val="20"/>
    <w:qFormat/>
    <w:rsid w:val="00C331A9"/>
    <w:rPr>
      <w:i/>
      <w:iCs/>
    </w:rPr>
  </w:style>
  <w:style w:type="table" w:styleId="ab">
    <w:name w:val="Table Grid"/>
    <w:basedOn w:val="a1"/>
    <w:uiPriority w:val="59"/>
    <w:rsid w:val="00A1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Placeholder Text"/>
    <w:basedOn w:val="a0"/>
    <w:uiPriority w:val="99"/>
    <w:semiHidden/>
    <w:rsid w:val="00E670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7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 Artem</dc:creator>
  <cp:keywords/>
  <dc:description/>
  <cp:lastModifiedBy>Сергей Ховрачев</cp:lastModifiedBy>
  <cp:revision>9</cp:revision>
  <dcterms:created xsi:type="dcterms:W3CDTF">2020-06-15T09:34:00Z</dcterms:created>
  <dcterms:modified xsi:type="dcterms:W3CDTF">2020-06-18T13:21:00Z</dcterms:modified>
</cp:coreProperties>
</file>